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2AC64" w14:textId="77777777" w:rsidR="00942857" w:rsidRDefault="00942857" w:rsidP="007161ED">
      <w:bookmarkStart w:id="0" w:name="_GoBack"/>
      <w:bookmarkEnd w:id="0"/>
      <w:r>
        <w:t xml:space="preserve">Summer ’19 Research Summary: Zach Burns </w:t>
      </w:r>
    </w:p>
    <w:p w14:paraId="2CDC4E7F" w14:textId="77777777" w:rsidR="007161ED" w:rsidRDefault="007161ED" w:rsidP="007161ED"/>
    <w:p w14:paraId="7C5BE454" w14:textId="5017D464" w:rsidR="006029A2" w:rsidRDefault="007161ED" w:rsidP="00837615">
      <w:r>
        <w:tab/>
        <w:t xml:space="preserve">Due to the incredible generosity of the lab team here at UAB, I was able to complete many research activities </w:t>
      </w:r>
      <w:r w:rsidR="00D7792B">
        <w:t>over the last summer</w:t>
      </w:r>
      <w:r w:rsidR="006029A2">
        <w:t>.  There were</w:t>
      </w:r>
      <w:r>
        <w:t xml:space="preserve"> clear expectations and daily goals which allowed for maximum optimization of my time. </w:t>
      </w:r>
      <w:r w:rsidR="00CE0231">
        <w:t>In addition to further developing my g</w:t>
      </w:r>
      <w:r>
        <w:t>eneral laboratory technique (</w:t>
      </w:r>
      <w:r w:rsidR="007C49B4">
        <w:t xml:space="preserve">western blotting, </w:t>
      </w:r>
      <w:r>
        <w:t>pipetting, weighing, sterilizing, titrations, maintaining stock solutions, enzyme assays, gel electrophoresis, pH analysis, centrifugation, data pr</w:t>
      </w:r>
      <w:r w:rsidR="007C49B4">
        <w:t>ocessing, statistical analysis)</w:t>
      </w:r>
      <w:r w:rsidR="00D7792B">
        <w:t>,</w:t>
      </w:r>
      <w:r w:rsidR="00CE0231">
        <w:t xml:space="preserve"> I also had the unique opportunity to get involved with some a</w:t>
      </w:r>
      <w:r>
        <w:t xml:space="preserve">nimal </w:t>
      </w:r>
      <w:r w:rsidR="00D7792B">
        <w:t>research</w:t>
      </w:r>
      <w:r>
        <w:t xml:space="preserve"> (cage maintenance, breeding technique, diet preparation, anesthetization, simple surgical procedures, collecting blood and other samples, hepatic tissue </w:t>
      </w:r>
      <w:r w:rsidR="007C49B4">
        <w:t>retrieval).</w:t>
      </w:r>
      <w:r w:rsidR="006029A2">
        <w:t xml:space="preserve">  This allowed me </w:t>
      </w:r>
      <w:r w:rsidR="00837615">
        <w:t xml:space="preserve">the opportunity </w:t>
      </w:r>
      <w:r w:rsidR="006029A2">
        <w:t xml:space="preserve">to get involved with </w:t>
      </w:r>
      <w:r w:rsidR="00D7792B">
        <w:t>other</w:t>
      </w:r>
      <w:r w:rsidR="006029A2">
        <w:t xml:space="preserve"> projects in the lab and </w:t>
      </w:r>
      <w:r w:rsidR="00837615">
        <w:t>increase my breadth of laboratory knowledge. In addition to our laboratory work</w:t>
      </w:r>
      <w:r w:rsidR="006029A2">
        <w:t>, we are currently making revisions on a review article in hyperoxaluria that will be submitted by October 15</w:t>
      </w:r>
      <w:r w:rsidR="006029A2" w:rsidRPr="006029A2">
        <w:rPr>
          <w:vertAlign w:val="superscript"/>
        </w:rPr>
        <w:t>th</w:t>
      </w:r>
      <w:r w:rsidR="006029A2">
        <w:t xml:space="preserve"> and a book chapter on hypercalciuria that will be submitted by the end of October.  </w:t>
      </w:r>
    </w:p>
    <w:p w14:paraId="7C6AEA7B" w14:textId="19AAB4DE" w:rsidR="007C49B4" w:rsidRPr="007161ED" w:rsidRDefault="00837615" w:rsidP="006029A2">
      <w:pPr>
        <w:ind w:firstLine="720"/>
      </w:pPr>
      <w:r>
        <w:t xml:space="preserve">Throughout the summer </w:t>
      </w:r>
      <w:r w:rsidR="007C49B4">
        <w:t xml:space="preserve">I had twice weekly meetings with Dr. Wood and </w:t>
      </w:r>
      <w:proofErr w:type="spellStart"/>
      <w:r w:rsidR="007C49B4">
        <w:t>Assimos</w:t>
      </w:r>
      <w:proofErr w:type="spellEnd"/>
      <w:r w:rsidR="007C49B4">
        <w:t xml:space="preserve"> to discuss goals and progress </w:t>
      </w:r>
      <w:r>
        <w:t xml:space="preserve">of each project </w:t>
      </w:r>
      <w:r w:rsidR="007C49B4">
        <w:t xml:space="preserve">allowing for consistent feedback and </w:t>
      </w:r>
      <w:r>
        <w:t xml:space="preserve">directed </w:t>
      </w:r>
      <w:r w:rsidR="007C49B4">
        <w:t xml:space="preserve">guidance.  Additionally, I was able to participate in a few clinical research projects </w:t>
      </w:r>
      <w:r>
        <w:t xml:space="preserve">they were involved with </w:t>
      </w:r>
      <w:r w:rsidR="007C49B4">
        <w:t xml:space="preserve">and was able to attend the Urology </w:t>
      </w:r>
      <w:r w:rsidR="00CE0231">
        <w:t>Department’s</w:t>
      </w:r>
      <w:r w:rsidR="007C49B4">
        <w:t xml:space="preserve"> Grand Rounds each week</w:t>
      </w:r>
      <w:r>
        <w:t xml:space="preserve">.  This allowed </w:t>
      </w:r>
      <w:r w:rsidR="007C49B4">
        <w:t>me to see the application of the work I was doing in the lab</w:t>
      </w:r>
      <w:r w:rsidR="00CE0231">
        <w:t xml:space="preserve"> and </w:t>
      </w:r>
      <w:r>
        <w:t xml:space="preserve">allowed me to </w:t>
      </w:r>
      <w:r w:rsidR="00CE0231">
        <w:t xml:space="preserve">develop relationships with a few of the residents and attendings. </w:t>
      </w:r>
      <w:r>
        <w:t>These relationships opened the door to</w:t>
      </w:r>
      <w:r w:rsidR="00CE0231">
        <w:t xml:space="preserve"> additional research projects that are now in data collection</w:t>
      </w:r>
      <w:r w:rsidR="007C49B4">
        <w:t xml:space="preserve">.  </w:t>
      </w:r>
    </w:p>
    <w:p w14:paraId="51C7670F" w14:textId="4BC66047" w:rsidR="00942857" w:rsidRDefault="007C49B4" w:rsidP="00D7792B">
      <w:pPr>
        <w:ind w:firstLine="720"/>
      </w:pPr>
      <w:r>
        <w:t xml:space="preserve">As a direct result of the scholarship I received from the Endourological Society’s Summer Research Scholarship I was able to achieve the following: </w:t>
      </w:r>
    </w:p>
    <w:p w14:paraId="69C995BF" w14:textId="77777777" w:rsidR="007C49B4" w:rsidRDefault="007C49B4"/>
    <w:p w14:paraId="75829E6B" w14:textId="77777777" w:rsidR="007C49B4" w:rsidRPr="005C221C" w:rsidRDefault="005C221C">
      <w:pPr>
        <w:rPr>
          <w:u w:val="single"/>
        </w:rPr>
      </w:pPr>
      <w:r>
        <w:rPr>
          <w:u w:val="single"/>
        </w:rPr>
        <w:t>Poster Presentations:</w:t>
      </w:r>
    </w:p>
    <w:p w14:paraId="2F046D80" w14:textId="77777777" w:rsidR="007C49B4" w:rsidRPr="003D13D5" w:rsidRDefault="007C49B4" w:rsidP="007C49B4">
      <w:pPr>
        <w:rPr>
          <w:rFonts w:ascii="Times New Roman" w:eastAsia="Times New Roman" w:hAnsi="Times New Roman" w:cs="Times New Roman"/>
          <w:i/>
        </w:rPr>
      </w:pPr>
      <w:r w:rsidRPr="003D13D5">
        <w:rPr>
          <w:rFonts w:ascii="Times New Roman" w:eastAsia="Times New Roman" w:hAnsi="Times New Roman" w:cs="Times New Roman"/>
          <w:i/>
        </w:rPr>
        <w:t xml:space="preserve">Enzymatic Changes in Endogenous Oxalate Pathway in Obese Mouse Model </w:t>
      </w:r>
    </w:p>
    <w:p w14:paraId="57E9A070" w14:textId="77777777" w:rsidR="007C49B4" w:rsidRPr="003D13D5" w:rsidRDefault="007C49B4" w:rsidP="007C49B4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eastAsia="Times New Roman" w:hAnsi="Times New Roman" w:cs="Times New Roman"/>
          <w:b/>
        </w:rPr>
        <w:t>Zachary Burns</w:t>
      </w:r>
      <w:r w:rsidRPr="003D13D5">
        <w:rPr>
          <w:rFonts w:ascii="Times New Roman" w:eastAsia="Times New Roman" w:hAnsi="Times New Roman" w:cs="Times New Roman"/>
        </w:rPr>
        <w:t xml:space="preserve">, Carter Boyd, William </w:t>
      </w:r>
      <w:proofErr w:type="spellStart"/>
      <w:r w:rsidRPr="003D13D5">
        <w:rPr>
          <w:rFonts w:ascii="Times New Roman" w:eastAsia="Times New Roman" w:hAnsi="Times New Roman" w:cs="Times New Roman"/>
        </w:rPr>
        <w:t>Poore</w:t>
      </w:r>
      <w:proofErr w:type="spellEnd"/>
      <w:r w:rsidRPr="007C49B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C49B4">
        <w:rPr>
          <w:rFonts w:ascii="Times New Roman" w:eastAsia="Times New Roman" w:hAnsi="Times New Roman" w:cs="Times New Roman"/>
        </w:rPr>
        <w:t>Nikhi</w:t>
      </w:r>
      <w:proofErr w:type="spellEnd"/>
      <w:r w:rsidRPr="007C49B4">
        <w:rPr>
          <w:rFonts w:ascii="Times New Roman" w:eastAsia="Times New Roman" w:hAnsi="Times New Roman" w:cs="Times New Roman"/>
        </w:rPr>
        <w:t xml:space="preserve"> Singh, John Knight PhD, Ross Homes PhD, Dean </w:t>
      </w:r>
      <w:proofErr w:type="spellStart"/>
      <w:r w:rsidRPr="007C49B4">
        <w:rPr>
          <w:rFonts w:ascii="Times New Roman" w:eastAsia="Times New Roman" w:hAnsi="Times New Roman" w:cs="Times New Roman"/>
        </w:rPr>
        <w:t>Assimos</w:t>
      </w:r>
      <w:proofErr w:type="spellEnd"/>
      <w:r w:rsidRPr="007C49B4">
        <w:rPr>
          <w:rFonts w:ascii="Times New Roman" w:eastAsia="Times New Roman" w:hAnsi="Times New Roman" w:cs="Times New Roman"/>
        </w:rPr>
        <w:t xml:space="preserve"> MD</w:t>
      </w:r>
      <w:r w:rsidRPr="003D13D5">
        <w:rPr>
          <w:rFonts w:ascii="Times New Roman" w:eastAsia="Times New Roman" w:hAnsi="Times New Roman" w:cs="Times New Roman"/>
        </w:rPr>
        <w:t>, Kyle Wood MD</w:t>
      </w:r>
    </w:p>
    <w:p w14:paraId="62099E06" w14:textId="510575FE" w:rsidR="00C9487A" w:rsidRPr="003D13D5" w:rsidRDefault="005C221C" w:rsidP="00C9487A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eastAsia="Times New Roman" w:hAnsi="Times New Roman" w:cs="Times New Roman"/>
        </w:rPr>
        <w:tab/>
      </w:r>
      <w:r w:rsidR="00C9487A" w:rsidRPr="003D13D5">
        <w:rPr>
          <w:rFonts w:ascii="Times New Roman" w:eastAsia="Times New Roman" w:hAnsi="Times New Roman" w:cs="Times New Roman"/>
        </w:rPr>
        <w:t>-</w:t>
      </w:r>
      <w:r w:rsidRPr="003D13D5">
        <w:rPr>
          <w:rFonts w:ascii="Times New Roman" w:eastAsia="Times New Roman" w:hAnsi="Times New Roman" w:cs="Times New Roman"/>
        </w:rPr>
        <w:t xml:space="preserve">Accepted and presented at the 2019 Dale J </w:t>
      </w:r>
      <w:proofErr w:type="spellStart"/>
      <w:r w:rsidRPr="003D13D5">
        <w:rPr>
          <w:rFonts w:ascii="Times New Roman" w:eastAsia="Times New Roman" w:hAnsi="Times New Roman" w:cs="Times New Roman"/>
        </w:rPr>
        <w:t>Benos</w:t>
      </w:r>
      <w:proofErr w:type="spellEnd"/>
      <w:r w:rsidRPr="003D13D5">
        <w:rPr>
          <w:rFonts w:ascii="Times New Roman" w:eastAsia="Times New Roman" w:hAnsi="Times New Roman" w:cs="Times New Roman"/>
        </w:rPr>
        <w:t xml:space="preserve"> MSRD-Birmingham, AL </w:t>
      </w:r>
    </w:p>
    <w:p w14:paraId="6ED09EB6" w14:textId="77777777" w:rsidR="00C9487A" w:rsidRPr="003D13D5" w:rsidRDefault="00C9487A" w:rsidP="00C9487A">
      <w:pPr>
        <w:rPr>
          <w:rFonts w:ascii="Times New Roman" w:eastAsia="Times New Roman" w:hAnsi="Times New Roman" w:cs="Times New Roman"/>
        </w:rPr>
      </w:pPr>
    </w:p>
    <w:p w14:paraId="7D7DCF86" w14:textId="1B141E05" w:rsidR="00CE0231" w:rsidRPr="003D13D5" w:rsidRDefault="00CE0231" w:rsidP="00CE0231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  <w:i/>
        </w:rPr>
        <w:t>The Contribution of Ascorbic Acid to Urinary Oxalate in Humans</w:t>
      </w:r>
    </w:p>
    <w:p w14:paraId="6DD06B0C" w14:textId="0905000A" w:rsidR="007A66F0" w:rsidRPr="003D13D5" w:rsidRDefault="007A66F0" w:rsidP="00CE0231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  <w:b/>
        </w:rPr>
        <w:t>Zachary Burns</w:t>
      </w:r>
      <w:r w:rsidRPr="003D13D5">
        <w:rPr>
          <w:rFonts w:ascii="Times New Roman" w:hAnsi="Times New Roman" w:cs="Times New Roman"/>
        </w:rPr>
        <w:t xml:space="preserve">, </w:t>
      </w:r>
      <w:r w:rsidR="00FE4929">
        <w:rPr>
          <w:rFonts w:ascii="Times New Roman" w:hAnsi="Times New Roman" w:cs="Times New Roman"/>
        </w:rPr>
        <w:t xml:space="preserve">William </w:t>
      </w:r>
      <w:proofErr w:type="spellStart"/>
      <w:r w:rsidR="00FE4929">
        <w:rPr>
          <w:rFonts w:ascii="Times New Roman" w:hAnsi="Times New Roman" w:cs="Times New Roman"/>
        </w:rPr>
        <w:t>Poore</w:t>
      </w:r>
      <w:proofErr w:type="spellEnd"/>
      <w:r w:rsidR="00FE4929">
        <w:rPr>
          <w:rFonts w:ascii="Times New Roman" w:hAnsi="Times New Roman" w:cs="Times New Roman"/>
        </w:rPr>
        <w:t xml:space="preserve">, Carter Boyd, </w:t>
      </w:r>
      <w:r w:rsidR="00D7792B" w:rsidRPr="003D13D5">
        <w:rPr>
          <w:rFonts w:ascii="Times New Roman" w:hAnsi="Times New Roman" w:cs="Times New Roman"/>
        </w:rPr>
        <w:t xml:space="preserve">Dean </w:t>
      </w:r>
      <w:proofErr w:type="spellStart"/>
      <w:r w:rsidR="00D7792B" w:rsidRPr="003D13D5">
        <w:rPr>
          <w:rFonts w:ascii="Times New Roman" w:hAnsi="Times New Roman" w:cs="Times New Roman"/>
        </w:rPr>
        <w:t>Assimos</w:t>
      </w:r>
      <w:proofErr w:type="spellEnd"/>
      <w:r w:rsidR="00D7792B" w:rsidRPr="003D13D5">
        <w:rPr>
          <w:rFonts w:ascii="Times New Roman" w:hAnsi="Times New Roman" w:cs="Times New Roman"/>
        </w:rPr>
        <w:t xml:space="preserve"> MD, </w:t>
      </w:r>
      <w:r w:rsidRPr="003D13D5">
        <w:rPr>
          <w:rFonts w:ascii="Times New Roman" w:hAnsi="Times New Roman" w:cs="Times New Roman"/>
        </w:rPr>
        <w:t>Kyle Wood MD</w:t>
      </w:r>
    </w:p>
    <w:p w14:paraId="0D7C0FED" w14:textId="51CF390F" w:rsidR="007A66F0" w:rsidRPr="003D13D5" w:rsidRDefault="007A66F0" w:rsidP="00CE0231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</w:rPr>
        <w:tab/>
        <w:t>-</w:t>
      </w:r>
      <w:r w:rsidR="00D7792B" w:rsidRPr="003D13D5">
        <w:rPr>
          <w:rFonts w:ascii="Times New Roman" w:hAnsi="Times New Roman" w:cs="Times New Roman"/>
        </w:rPr>
        <w:t>Submitted to the 84</w:t>
      </w:r>
      <w:r w:rsidR="00D7792B" w:rsidRPr="003D13D5">
        <w:rPr>
          <w:rFonts w:ascii="Times New Roman" w:hAnsi="Times New Roman" w:cs="Times New Roman"/>
          <w:vertAlign w:val="superscript"/>
        </w:rPr>
        <w:t>th</w:t>
      </w:r>
      <w:r w:rsidR="00D7792B" w:rsidRPr="003D13D5">
        <w:rPr>
          <w:rFonts w:ascii="Times New Roman" w:hAnsi="Times New Roman" w:cs="Times New Roman"/>
        </w:rPr>
        <w:t xml:space="preserve"> Annual Meeting of the Southeastern Section of the AUA </w:t>
      </w:r>
    </w:p>
    <w:p w14:paraId="15CCE824" w14:textId="77777777" w:rsidR="00D7792B" w:rsidRPr="003D13D5" w:rsidRDefault="00D7792B" w:rsidP="00CE0231">
      <w:pPr>
        <w:rPr>
          <w:rFonts w:ascii="Times New Roman" w:hAnsi="Times New Roman" w:cs="Times New Roman"/>
        </w:rPr>
      </w:pPr>
    </w:p>
    <w:p w14:paraId="5E8F35E6" w14:textId="77777777" w:rsidR="00CE0231" w:rsidRPr="003D13D5" w:rsidRDefault="00CE0231" w:rsidP="00CE0231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</w:rPr>
        <w:t>“The Contribution of Ascorbic Acid to Urinary Oxalate in a Mouse Model”</w:t>
      </w:r>
    </w:p>
    <w:p w14:paraId="352D2927" w14:textId="1FDF2241" w:rsidR="00D7792B" w:rsidRPr="003D13D5" w:rsidRDefault="00D7792B" w:rsidP="00D7792B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  <w:b/>
        </w:rPr>
        <w:t>Zachary Burns</w:t>
      </w:r>
      <w:r w:rsidRPr="003D13D5">
        <w:rPr>
          <w:rFonts w:ascii="Times New Roman" w:hAnsi="Times New Roman" w:cs="Times New Roman"/>
        </w:rPr>
        <w:t xml:space="preserve">, </w:t>
      </w:r>
      <w:r w:rsidR="00FE4929">
        <w:rPr>
          <w:rFonts w:ascii="Times New Roman" w:hAnsi="Times New Roman" w:cs="Times New Roman"/>
        </w:rPr>
        <w:t xml:space="preserve">Carter Boyd, </w:t>
      </w:r>
      <w:proofErr w:type="spellStart"/>
      <w:r w:rsidR="00FE4929">
        <w:rPr>
          <w:rFonts w:ascii="Times New Roman" w:hAnsi="Times New Roman" w:cs="Times New Roman"/>
        </w:rPr>
        <w:t>Nikhi</w:t>
      </w:r>
      <w:proofErr w:type="spellEnd"/>
      <w:r w:rsidR="00FE4929">
        <w:rPr>
          <w:rFonts w:ascii="Times New Roman" w:hAnsi="Times New Roman" w:cs="Times New Roman"/>
        </w:rPr>
        <w:t xml:space="preserve"> Singh, </w:t>
      </w:r>
      <w:r w:rsidRPr="003D13D5">
        <w:rPr>
          <w:rFonts w:ascii="Times New Roman" w:hAnsi="Times New Roman" w:cs="Times New Roman"/>
        </w:rPr>
        <w:t xml:space="preserve">Dean </w:t>
      </w:r>
      <w:proofErr w:type="spellStart"/>
      <w:r w:rsidRPr="003D13D5">
        <w:rPr>
          <w:rFonts w:ascii="Times New Roman" w:hAnsi="Times New Roman" w:cs="Times New Roman"/>
        </w:rPr>
        <w:t>Assimos</w:t>
      </w:r>
      <w:proofErr w:type="spellEnd"/>
      <w:r w:rsidRPr="003D13D5">
        <w:rPr>
          <w:rFonts w:ascii="Times New Roman" w:hAnsi="Times New Roman" w:cs="Times New Roman"/>
        </w:rPr>
        <w:t xml:space="preserve"> MD, Kyle Wood MD</w:t>
      </w:r>
    </w:p>
    <w:p w14:paraId="20907D29" w14:textId="77777777" w:rsidR="00D7792B" w:rsidRPr="003D13D5" w:rsidRDefault="00D7792B" w:rsidP="00D7792B">
      <w:pPr>
        <w:rPr>
          <w:rFonts w:ascii="Times New Roman" w:hAnsi="Times New Roman" w:cs="Times New Roman"/>
        </w:rPr>
      </w:pPr>
      <w:r w:rsidRPr="003D13D5">
        <w:rPr>
          <w:rFonts w:ascii="Times New Roman" w:hAnsi="Times New Roman" w:cs="Times New Roman"/>
        </w:rPr>
        <w:tab/>
        <w:t>-Submitted to the 84</w:t>
      </w:r>
      <w:r w:rsidRPr="003D13D5">
        <w:rPr>
          <w:rFonts w:ascii="Times New Roman" w:hAnsi="Times New Roman" w:cs="Times New Roman"/>
          <w:vertAlign w:val="superscript"/>
        </w:rPr>
        <w:t>th</w:t>
      </w:r>
      <w:r w:rsidRPr="003D13D5">
        <w:rPr>
          <w:rFonts w:ascii="Times New Roman" w:hAnsi="Times New Roman" w:cs="Times New Roman"/>
        </w:rPr>
        <w:t xml:space="preserve"> Annual Meeting of the Southeastern Section of the AUA </w:t>
      </w:r>
    </w:p>
    <w:p w14:paraId="7108E673" w14:textId="77777777" w:rsidR="00CE0231" w:rsidRPr="003D13D5" w:rsidRDefault="00CE0231" w:rsidP="00C9487A">
      <w:pPr>
        <w:rPr>
          <w:rFonts w:ascii="Times New Roman" w:eastAsia="Times New Roman" w:hAnsi="Times New Roman" w:cs="Times New Roman"/>
        </w:rPr>
      </w:pPr>
    </w:p>
    <w:p w14:paraId="4F462419" w14:textId="77777777" w:rsidR="00D7792B" w:rsidRPr="003D13D5" w:rsidRDefault="00D7792B" w:rsidP="00D7792B">
      <w:pPr>
        <w:rPr>
          <w:rFonts w:ascii="Times New Roman" w:eastAsia="Times New Roman" w:hAnsi="Times New Roman" w:cs="Times New Roman"/>
          <w:i/>
          <w:color w:val="000000"/>
        </w:rPr>
      </w:pPr>
      <w:r w:rsidRPr="00CE0231">
        <w:rPr>
          <w:rFonts w:ascii="Times New Roman" w:eastAsia="Times New Roman" w:hAnsi="Times New Roman" w:cs="Times New Roman"/>
          <w:i/>
          <w:color w:val="000000"/>
        </w:rPr>
        <w:t>The Effect of Cooking Methods on Potato Oxalate Content</w:t>
      </w:r>
    </w:p>
    <w:p w14:paraId="50E3BC6F" w14:textId="77777777" w:rsidR="00D7792B" w:rsidRPr="003D13D5" w:rsidRDefault="00D7792B" w:rsidP="00D7792B">
      <w:pPr>
        <w:rPr>
          <w:rFonts w:ascii="Times New Roman" w:eastAsia="Times New Roman" w:hAnsi="Times New Roman" w:cs="Times New Roman"/>
          <w:color w:val="000000"/>
        </w:rPr>
      </w:pPr>
      <w:r w:rsidRPr="003D13D5">
        <w:rPr>
          <w:rFonts w:ascii="Times New Roman" w:eastAsia="Times New Roman" w:hAnsi="Times New Roman" w:cs="Times New Roman"/>
          <w:color w:val="000000"/>
        </w:rPr>
        <w:t xml:space="preserve">Minka Gill, </w:t>
      </w:r>
      <w:r w:rsidRPr="003D13D5">
        <w:rPr>
          <w:rFonts w:ascii="Times New Roman" w:eastAsia="Times New Roman" w:hAnsi="Times New Roman" w:cs="Times New Roman"/>
          <w:b/>
          <w:color w:val="000000"/>
        </w:rPr>
        <w:t>Zachary Burns</w:t>
      </w:r>
      <w:r w:rsidRPr="003D13D5">
        <w:rPr>
          <w:rFonts w:ascii="Times New Roman" w:eastAsia="Times New Roman" w:hAnsi="Times New Roman" w:cs="Times New Roman"/>
          <w:color w:val="000000"/>
        </w:rPr>
        <w:t>, John Knight, Ross Holmes, Kyle Wood</w:t>
      </w:r>
    </w:p>
    <w:p w14:paraId="4BC0C7A3" w14:textId="77777777" w:rsidR="00D7792B" w:rsidRPr="003D13D5" w:rsidRDefault="00D7792B" w:rsidP="00D7792B">
      <w:pPr>
        <w:ind w:left="720"/>
        <w:rPr>
          <w:rFonts w:ascii="Times New Roman" w:eastAsia="Times New Roman" w:hAnsi="Times New Roman" w:cs="Times New Roman"/>
        </w:rPr>
      </w:pPr>
      <w:r w:rsidRPr="003D13D5">
        <w:rPr>
          <w:rFonts w:ascii="Times New Roman" w:eastAsia="Times New Roman" w:hAnsi="Times New Roman" w:cs="Times New Roman"/>
          <w:color w:val="000000"/>
        </w:rPr>
        <w:t xml:space="preserve">-Presented at 2019 KUH Summer Undergraduate Research Conference-Vanderbilt University and 2019 UAB Undergraduate Research Symposium </w:t>
      </w:r>
    </w:p>
    <w:p w14:paraId="01B67228" w14:textId="77777777" w:rsidR="00D7792B" w:rsidRPr="003D13D5" w:rsidRDefault="00D7792B" w:rsidP="00C9487A">
      <w:pPr>
        <w:rPr>
          <w:rFonts w:ascii="Times New Roman" w:eastAsia="Times New Roman" w:hAnsi="Times New Roman" w:cs="Times New Roman"/>
        </w:rPr>
      </w:pPr>
    </w:p>
    <w:p w14:paraId="54659325" w14:textId="77777777" w:rsidR="00C9487A" w:rsidRPr="003D13D5" w:rsidRDefault="005C221C" w:rsidP="00C9487A">
      <w:pPr>
        <w:rPr>
          <w:rFonts w:ascii="Times New Roman" w:hAnsi="Times New Roman" w:cs="Times New Roman"/>
          <w:i/>
          <w:color w:val="000000"/>
        </w:rPr>
      </w:pPr>
      <w:r w:rsidRPr="003D13D5">
        <w:rPr>
          <w:rFonts w:ascii="Times New Roman" w:hAnsi="Times New Roman" w:cs="Times New Roman"/>
          <w:i/>
          <w:color w:val="000000"/>
        </w:rPr>
        <w:t>Assessing Functional Health Literacy in Kidney Stone Formers</w:t>
      </w:r>
    </w:p>
    <w:p w14:paraId="7AEA97DD" w14:textId="249D2F7B" w:rsidR="005C221C" w:rsidRPr="003D13D5" w:rsidRDefault="00C9487A" w:rsidP="00C9487A">
      <w:pPr>
        <w:rPr>
          <w:rFonts w:ascii="Times New Roman" w:hAnsi="Times New Roman" w:cs="Times New Roman"/>
          <w:color w:val="000000"/>
        </w:rPr>
      </w:pPr>
      <w:r w:rsidRPr="003D13D5">
        <w:rPr>
          <w:rFonts w:ascii="Times New Roman" w:hAnsi="Times New Roman" w:cs="Times New Roman"/>
          <w:color w:val="000000"/>
        </w:rPr>
        <w:lastRenderedPageBreak/>
        <w:t xml:space="preserve">William </w:t>
      </w:r>
      <w:proofErr w:type="spellStart"/>
      <w:r w:rsidRPr="003D13D5">
        <w:rPr>
          <w:rFonts w:ascii="Times New Roman" w:hAnsi="Times New Roman" w:cs="Times New Roman"/>
          <w:color w:val="000000"/>
        </w:rPr>
        <w:t>Poore</w:t>
      </w:r>
      <w:proofErr w:type="spellEnd"/>
      <w:r w:rsidRPr="003D13D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D13D5">
        <w:rPr>
          <w:rFonts w:ascii="Times New Roman" w:hAnsi="Times New Roman" w:cs="Times New Roman"/>
          <w:color w:val="000000"/>
        </w:rPr>
        <w:t>Nikhi</w:t>
      </w:r>
      <w:proofErr w:type="spellEnd"/>
      <w:r w:rsidRPr="003D13D5">
        <w:rPr>
          <w:rFonts w:ascii="Times New Roman" w:hAnsi="Times New Roman" w:cs="Times New Roman"/>
          <w:color w:val="000000"/>
        </w:rPr>
        <w:t xml:space="preserve"> Singh, </w:t>
      </w:r>
      <w:r w:rsidRPr="003D13D5">
        <w:rPr>
          <w:rFonts w:ascii="Times New Roman" w:hAnsi="Times New Roman" w:cs="Times New Roman"/>
          <w:b/>
          <w:color w:val="000000"/>
        </w:rPr>
        <w:t>Zachary Burns</w:t>
      </w:r>
      <w:r w:rsidRPr="003D13D5">
        <w:rPr>
          <w:rFonts w:ascii="Times New Roman" w:hAnsi="Times New Roman" w:cs="Times New Roman"/>
          <w:color w:val="000000"/>
        </w:rPr>
        <w:t>, Kyle Wood MD</w:t>
      </w:r>
      <w:r w:rsidR="005C221C" w:rsidRPr="003D13D5">
        <w:rPr>
          <w:rFonts w:ascii="Times New Roman" w:hAnsi="Times New Roman" w:cs="Times New Roman"/>
          <w:color w:val="000000"/>
        </w:rPr>
        <w:t xml:space="preserve">, Dean G. </w:t>
      </w:r>
      <w:proofErr w:type="spellStart"/>
      <w:r w:rsidR="005C221C" w:rsidRPr="003D13D5">
        <w:rPr>
          <w:rFonts w:ascii="Times New Roman" w:hAnsi="Times New Roman" w:cs="Times New Roman"/>
          <w:color w:val="000000"/>
        </w:rPr>
        <w:t>Assimos</w:t>
      </w:r>
      <w:proofErr w:type="spellEnd"/>
      <w:r w:rsidR="005C221C" w:rsidRPr="003D13D5">
        <w:rPr>
          <w:rFonts w:ascii="Times New Roman" w:hAnsi="Times New Roman" w:cs="Times New Roman"/>
          <w:color w:val="000000"/>
        </w:rPr>
        <w:t xml:space="preserve"> MD</w:t>
      </w:r>
    </w:p>
    <w:p w14:paraId="3D33384F" w14:textId="40055FF1" w:rsidR="00C9487A" w:rsidRPr="003D13D5" w:rsidRDefault="00C9487A" w:rsidP="00C9487A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hAnsi="Times New Roman" w:cs="Times New Roman"/>
          <w:color w:val="000000"/>
        </w:rPr>
        <w:tab/>
        <w:t>-</w:t>
      </w:r>
      <w:r w:rsidRPr="003D13D5">
        <w:rPr>
          <w:rFonts w:ascii="Times New Roman" w:eastAsia="Times New Roman" w:hAnsi="Times New Roman" w:cs="Times New Roman"/>
        </w:rPr>
        <w:t xml:space="preserve"> Accepted and presented at the 2019 Dale J </w:t>
      </w:r>
      <w:proofErr w:type="spellStart"/>
      <w:r w:rsidRPr="003D13D5">
        <w:rPr>
          <w:rFonts w:ascii="Times New Roman" w:eastAsia="Times New Roman" w:hAnsi="Times New Roman" w:cs="Times New Roman"/>
        </w:rPr>
        <w:t>Benos</w:t>
      </w:r>
      <w:proofErr w:type="spellEnd"/>
      <w:r w:rsidRPr="003D13D5">
        <w:rPr>
          <w:rFonts w:ascii="Times New Roman" w:eastAsia="Times New Roman" w:hAnsi="Times New Roman" w:cs="Times New Roman"/>
        </w:rPr>
        <w:t xml:space="preserve"> MSRD-Birmingham, AL</w:t>
      </w:r>
    </w:p>
    <w:p w14:paraId="08E6FB48" w14:textId="77777777" w:rsidR="00C9487A" w:rsidRPr="003D13D5" w:rsidRDefault="00C9487A" w:rsidP="00C9487A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eastAsia="Times New Roman" w:hAnsi="Times New Roman" w:cs="Times New Roman"/>
        </w:rPr>
        <w:tab/>
        <w:t>- Submitted and acceptance pending at 2020 Academic Surgical Congress-Orlando, FL</w:t>
      </w:r>
    </w:p>
    <w:p w14:paraId="36BDAD5B" w14:textId="77777777" w:rsidR="00C9487A" w:rsidRPr="003D13D5" w:rsidRDefault="00C9487A" w:rsidP="00C9487A">
      <w:pPr>
        <w:rPr>
          <w:rFonts w:ascii="Times New Roman" w:eastAsia="Times New Roman" w:hAnsi="Times New Roman" w:cs="Times New Roman"/>
        </w:rPr>
      </w:pPr>
    </w:p>
    <w:p w14:paraId="76A303D4" w14:textId="77777777" w:rsidR="00C9487A" w:rsidRPr="003D13D5" w:rsidRDefault="00C9487A" w:rsidP="00C9487A">
      <w:pPr>
        <w:rPr>
          <w:rFonts w:ascii="Times New Roman" w:hAnsi="Times New Roman" w:cs="Times New Roman"/>
          <w:i/>
          <w:color w:val="000000"/>
        </w:rPr>
      </w:pPr>
      <w:r w:rsidRPr="003D13D5">
        <w:rPr>
          <w:rFonts w:ascii="Times New Roman" w:hAnsi="Times New Roman" w:cs="Times New Roman"/>
          <w:i/>
          <w:color w:val="000000"/>
        </w:rPr>
        <w:t>Opioid Use in Patients with Cystinuria</w:t>
      </w:r>
    </w:p>
    <w:p w14:paraId="12B9BA67" w14:textId="54736E6A" w:rsidR="00C9487A" w:rsidRPr="003D13D5" w:rsidRDefault="00C9487A" w:rsidP="00C9487A">
      <w:pPr>
        <w:rPr>
          <w:rFonts w:ascii="Times New Roman" w:eastAsia="Times New Roman" w:hAnsi="Times New Roman" w:cs="Times New Roman"/>
        </w:rPr>
      </w:pPr>
      <w:proofErr w:type="spellStart"/>
      <w:r w:rsidRPr="003D13D5">
        <w:rPr>
          <w:rFonts w:ascii="Times New Roman" w:hAnsi="Times New Roman" w:cs="Times New Roman"/>
          <w:color w:val="000000"/>
        </w:rPr>
        <w:t>Nikhi</w:t>
      </w:r>
      <w:proofErr w:type="spellEnd"/>
      <w:r w:rsidRPr="003D13D5">
        <w:rPr>
          <w:rFonts w:ascii="Times New Roman" w:hAnsi="Times New Roman" w:cs="Times New Roman"/>
          <w:color w:val="000000"/>
        </w:rPr>
        <w:t xml:space="preserve"> Singh, William </w:t>
      </w:r>
      <w:proofErr w:type="spellStart"/>
      <w:r w:rsidRPr="003D13D5">
        <w:rPr>
          <w:rFonts w:ascii="Times New Roman" w:hAnsi="Times New Roman" w:cs="Times New Roman"/>
          <w:color w:val="000000"/>
        </w:rPr>
        <w:t>Poore</w:t>
      </w:r>
      <w:proofErr w:type="spellEnd"/>
      <w:r w:rsidRPr="003D13D5">
        <w:rPr>
          <w:rFonts w:ascii="Times New Roman" w:hAnsi="Times New Roman" w:cs="Times New Roman"/>
          <w:color w:val="000000"/>
        </w:rPr>
        <w:t xml:space="preserve">, </w:t>
      </w:r>
      <w:r w:rsidRPr="003D13D5">
        <w:rPr>
          <w:rFonts w:ascii="Times New Roman" w:hAnsi="Times New Roman" w:cs="Times New Roman"/>
          <w:b/>
          <w:color w:val="000000"/>
        </w:rPr>
        <w:t>Zachary Burns</w:t>
      </w:r>
      <w:r w:rsidRPr="003D13D5">
        <w:rPr>
          <w:rFonts w:ascii="Times New Roman" w:hAnsi="Times New Roman" w:cs="Times New Roman"/>
          <w:color w:val="000000"/>
        </w:rPr>
        <w:t xml:space="preserve">, Kyle Wood MD, Dean G. </w:t>
      </w:r>
      <w:proofErr w:type="spellStart"/>
      <w:r w:rsidRPr="003D13D5">
        <w:rPr>
          <w:rFonts w:ascii="Times New Roman" w:hAnsi="Times New Roman" w:cs="Times New Roman"/>
          <w:color w:val="000000"/>
        </w:rPr>
        <w:t>Assimos</w:t>
      </w:r>
      <w:proofErr w:type="spellEnd"/>
      <w:r w:rsidRPr="003D13D5">
        <w:rPr>
          <w:rFonts w:ascii="Times New Roman" w:hAnsi="Times New Roman" w:cs="Times New Roman"/>
          <w:color w:val="000000"/>
        </w:rPr>
        <w:t xml:space="preserve"> MD </w:t>
      </w:r>
    </w:p>
    <w:p w14:paraId="4646CF63" w14:textId="3BD905CC" w:rsidR="00783EA4" w:rsidRPr="003D13D5" w:rsidRDefault="00783EA4" w:rsidP="00783EA4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hAnsi="Times New Roman" w:cs="Times New Roman"/>
        </w:rPr>
        <w:tab/>
      </w:r>
      <w:r w:rsidRPr="003D13D5">
        <w:rPr>
          <w:rFonts w:ascii="Times New Roman" w:hAnsi="Times New Roman" w:cs="Times New Roman"/>
          <w:color w:val="000000"/>
        </w:rPr>
        <w:t>-</w:t>
      </w:r>
      <w:r w:rsidRPr="003D13D5">
        <w:rPr>
          <w:rFonts w:ascii="Times New Roman" w:eastAsia="Times New Roman" w:hAnsi="Times New Roman" w:cs="Times New Roman"/>
        </w:rPr>
        <w:t xml:space="preserve"> Accepted and presented at the 2019 Dale J </w:t>
      </w:r>
      <w:proofErr w:type="spellStart"/>
      <w:r w:rsidRPr="003D13D5">
        <w:rPr>
          <w:rFonts w:ascii="Times New Roman" w:eastAsia="Times New Roman" w:hAnsi="Times New Roman" w:cs="Times New Roman"/>
        </w:rPr>
        <w:t>Benos</w:t>
      </w:r>
      <w:proofErr w:type="spellEnd"/>
      <w:r w:rsidRPr="003D13D5">
        <w:rPr>
          <w:rFonts w:ascii="Times New Roman" w:eastAsia="Times New Roman" w:hAnsi="Times New Roman" w:cs="Times New Roman"/>
        </w:rPr>
        <w:t xml:space="preserve"> MSRD-Birmingham, AL</w:t>
      </w:r>
    </w:p>
    <w:p w14:paraId="258ED2EC" w14:textId="77777777" w:rsidR="00783EA4" w:rsidRPr="003D13D5" w:rsidRDefault="00783EA4" w:rsidP="00783EA4">
      <w:pPr>
        <w:rPr>
          <w:rFonts w:ascii="Times New Roman" w:eastAsia="Times New Roman" w:hAnsi="Times New Roman" w:cs="Times New Roman"/>
        </w:rPr>
      </w:pPr>
      <w:r w:rsidRPr="003D13D5">
        <w:rPr>
          <w:rFonts w:ascii="Times New Roman" w:eastAsia="Times New Roman" w:hAnsi="Times New Roman" w:cs="Times New Roman"/>
        </w:rPr>
        <w:tab/>
        <w:t>- Submitted and acceptance pending at 2020 Academic Surgical Congress-Orlando, FL</w:t>
      </w:r>
    </w:p>
    <w:p w14:paraId="0C888D3F" w14:textId="0529970F" w:rsidR="007161ED" w:rsidRPr="003D13D5" w:rsidRDefault="007161ED" w:rsidP="00CE0231">
      <w:pPr>
        <w:rPr>
          <w:rFonts w:ascii="Times New Roman" w:hAnsi="Times New Roman" w:cs="Times New Roman"/>
        </w:rPr>
      </w:pPr>
    </w:p>
    <w:p w14:paraId="69760592" w14:textId="77777777" w:rsidR="00CE0231" w:rsidRDefault="00CE0231" w:rsidP="00CE0231"/>
    <w:p w14:paraId="7ECCEEAC" w14:textId="77777777" w:rsidR="00CE0231" w:rsidRPr="00CE0231" w:rsidRDefault="00CE0231" w:rsidP="00CE0231"/>
    <w:p w14:paraId="6D9F6A8C" w14:textId="77777777" w:rsidR="00942857" w:rsidRDefault="00942857"/>
    <w:sectPr w:rsidR="00942857" w:rsidSect="00461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8775C"/>
    <w:multiLevelType w:val="hybridMultilevel"/>
    <w:tmpl w:val="8AF661C0"/>
    <w:lvl w:ilvl="0" w:tplc="970074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57"/>
    <w:rsid w:val="0002495C"/>
    <w:rsid w:val="00042FCA"/>
    <w:rsid w:val="000A485F"/>
    <w:rsid w:val="000A5598"/>
    <w:rsid w:val="000A5F69"/>
    <w:rsid w:val="0010573E"/>
    <w:rsid w:val="00152051"/>
    <w:rsid w:val="001C4416"/>
    <w:rsid w:val="001D6BED"/>
    <w:rsid w:val="0022351B"/>
    <w:rsid w:val="00273194"/>
    <w:rsid w:val="002853B3"/>
    <w:rsid w:val="002B2D17"/>
    <w:rsid w:val="002C2307"/>
    <w:rsid w:val="00322C8A"/>
    <w:rsid w:val="0038365B"/>
    <w:rsid w:val="003B3D11"/>
    <w:rsid w:val="003D13D5"/>
    <w:rsid w:val="003D5606"/>
    <w:rsid w:val="004614D0"/>
    <w:rsid w:val="00597414"/>
    <w:rsid w:val="005B3180"/>
    <w:rsid w:val="005C221C"/>
    <w:rsid w:val="005E62DD"/>
    <w:rsid w:val="006029A2"/>
    <w:rsid w:val="00611A2C"/>
    <w:rsid w:val="006B2627"/>
    <w:rsid w:val="006E2BA2"/>
    <w:rsid w:val="006F3A6F"/>
    <w:rsid w:val="007161ED"/>
    <w:rsid w:val="00766D3D"/>
    <w:rsid w:val="00783EA4"/>
    <w:rsid w:val="00790C3E"/>
    <w:rsid w:val="007A66F0"/>
    <w:rsid w:val="007C2FCF"/>
    <w:rsid w:val="007C49B4"/>
    <w:rsid w:val="007D3FE2"/>
    <w:rsid w:val="007D6AC4"/>
    <w:rsid w:val="008208D3"/>
    <w:rsid w:val="00837615"/>
    <w:rsid w:val="008412B5"/>
    <w:rsid w:val="008516E7"/>
    <w:rsid w:val="009334C6"/>
    <w:rsid w:val="00942857"/>
    <w:rsid w:val="00966F34"/>
    <w:rsid w:val="009F10AD"/>
    <w:rsid w:val="009F7174"/>
    <w:rsid w:val="009F7EFA"/>
    <w:rsid w:val="00AA2EC0"/>
    <w:rsid w:val="00BF2350"/>
    <w:rsid w:val="00C26F76"/>
    <w:rsid w:val="00C365C1"/>
    <w:rsid w:val="00C642A4"/>
    <w:rsid w:val="00C9487A"/>
    <w:rsid w:val="00CE0231"/>
    <w:rsid w:val="00CF57B6"/>
    <w:rsid w:val="00D20B4F"/>
    <w:rsid w:val="00D7792B"/>
    <w:rsid w:val="00D81DB8"/>
    <w:rsid w:val="00E5677B"/>
    <w:rsid w:val="00EA7A36"/>
    <w:rsid w:val="00EF2171"/>
    <w:rsid w:val="00F53339"/>
    <w:rsid w:val="00F6081D"/>
    <w:rsid w:val="00F842D6"/>
    <w:rsid w:val="00F9518E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64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285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E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5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0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Michele Paoli</cp:lastModifiedBy>
  <cp:revision>2</cp:revision>
  <dcterms:created xsi:type="dcterms:W3CDTF">2019-10-02T11:43:00Z</dcterms:created>
  <dcterms:modified xsi:type="dcterms:W3CDTF">2019-10-02T11:43:00Z</dcterms:modified>
</cp:coreProperties>
</file>